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7F8C" w:rsidRPr="00090C57" w:rsidRDefault="00A57F8C" w:rsidP="0014792E">
      <w:pPr>
        <w:rPr>
          <w:rFonts w:asciiTheme="majorHAnsi" w:hAnsiTheme="majorHAnsi"/>
          <w:color w:val="A6A6A6" w:themeColor="background1" w:themeShade="A6"/>
          <w:sz w:val="44"/>
          <w:szCs w:val="44"/>
        </w:rPr>
      </w:pPr>
      <w:r w:rsidRPr="00090C57">
        <w:rPr>
          <w:rFonts w:asciiTheme="majorHAnsi" w:hAnsiTheme="majorHAnsi"/>
          <w:color w:val="A6A6A6" w:themeColor="background1" w:themeShade="A6"/>
          <w:sz w:val="44"/>
          <w:szCs w:val="44"/>
        </w:rPr>
        <w:t>For Immediate Release</w:t>
      </w:r>
    </w:p>
    <w:p w:rsidR="00ED55C4" w:rsidRPr="00090C57" w:rsidRDefault="00ED55C4" w:rsidP="00A57F8C">
      <w:pPr>
        <w:rPr>
          <w:rFonts w:asciiTheme="majorHAnsi" w:hAnsiTheme="majorHAnsi"/>
          <w:b/>
        </w:rPr>
      </w:pPr>
    </w:p>
    <w:p w:rsidR="007A159E" w:rsidRDefault="007A159E" w:rsidP="00090C57">
      <w:pPr>
        <w:rPr>
          <w:rFonts w:asciiTheme="majorHAnsi" w:hAnsiTheme="majorHAnsi"/>
          <w:b/>
          <w:color w:val="A6A6A6" w:themeColor="background1" w:themeShade="A6"/>
        </w:rPr>
      </w:pPr>
      <w:r>
        <w:rPr>
          <w:rFonts w:asciiTheme="majorHAnsi" w:hAnsiTheme="majorHAnsi"/>
          <w:b/>
          <w:color w:val="A6A6A6" w:themeColor="background1" w:themeShade="A6"/>
        </w:rPr>
        <w:t>NUQTA LAUNCH:</w:t>
      </w:r>
    </w:p>
    <w:p w:rsidR="00090C57" w:rsidRDefault="00C3359D" w:rsidP="00090C57">
      <w:pPr>
        <w:rPr>
          <w:rFonts w:asciiTheme="majorHAnsi" w:hAnsiTheme="majorHAnsi"/>
          <w:b/>
          <w:color w:val="A6A6A6" w:themeColor="background1" w:themeShade="A6"/>
        </w:rPr>
      </w:pPr>
      <w:r>
        <w:rPr>
          <w:rFonts w:asciiTheme="majorHAnsi" w:hAnsiTheme="majorHAnsi"/>
          <w:b/>
          <w:color w:val="A6A6A6" w:themeColor="background1" w:themeShade="A6"/>
        </w:rPr>
        <w:t xml:space="preserve">Edge of </w:t>
      </w:r>
      <w:r w:rsidR="00B94E42">
        <w:rPr>
          <w:rFonts w:asciiTheme="majorHAnsi" w:hAnsiTheme="majorHAnsi"/>
          <w:b/>
          <w:color w:val="A6A6A6" w:themeColor="background1" w:themeShade="A6"/>
        </w:rPr>
        <w:t>Arabia</w:t>
      </w:r>
    </w:p>
    <w:p w:rsidR="00B040A1" w:rsidRDefault="00B969D6" w:rsidP="00090C57">
      <w:pPr>
        <w:rPr>
          <w:rFonts w:asciiTheme="majorHAnsi" w:hAnsiTheme="majorHAnsi"/>
          <w:b/>
          <w:color w:val="A6A6A6" w:themeColor="background1" w:themeShade="A6"/>
        </w:rPr>
      </w:pPr>
      <w:r>
        <w:rPr>
          <w:rFonts w:asciiTheme="majorHAnsi" w:hAnsiTheme="majorHAnsi"/>
          <w:b/>
          <w:color w:val="A6A6A6" w:themeColor="background1" w:themeShade="A6"/>
        </w:rPr>
        <w:t>London SW11 4AU</w:t>
      </w:r>
    </w:p>
    <w:p w:rsidR="00B969D6" w:rsidRPr="00BB5AAB" w:rsidRDefault="00B040A1" w:rsidP="00090C57">
      <w:pPr>
        <w:rPr>
          <w:rFonts w:asciiTheme="majorHAnsi" w:hAnsiTheme="majorHAnsi"/>
          <w:b/>
          <w:color w:val="A6A6A6" w:themeColor="background1" w:themeShade="A6"/>
        </w:rPr>
      </w:pPr>
      <w:r>
        <w:rPr>
          <w:rFonts w:asciiTheme="majorHAnsi" w:hAnsiTheme="majorHAnsi"/>
          <w:b/>
          <w:color w:val="A6A6A6" w:themeColor="background1" w:themeShade="A6"/>
        </w:rPr>
        <w:t>29 June 2013, 5pm</w:t>
      </w:r>
    </w:p>
    <w:p w:rsidR="00A57F8C" w:rsidRDefault="00A57F8C" w:rsidP="00A57F8C">
      <w:pPr>
        <w:rPr>
          <w:rFonts w:asciiTheme="majorHAnsi" w:hAnsiTheme="majorHAnsi"/>
        </w:rPr>
      </w:pPr>
    </w:p>
    <w:p w:rsidR="00B969D6" w:rsidRDefault="00572152" w:rsidP="00B969D6">
      <w:pPr>
        <w:spacing w:line="192" w:lineRule="auto"/>
        <w:jc w:val="center"/>
        <w:rPr>
          <w:rFonts w:asciiTheme="majorHAnsi" w:hAnsiTheme="majorHAnsi"/>
          <w:b/>
          <w:sz w:val="42"/>
          <w:szCs w:val="42"/>
        </w:rPr>
      </w:pPr>
      <w:r>
        <w:rPr>
          <w:rFonts w:asciiTheme="majorHAnsi" w:hAnsiTheme="majorHAnsi"/>
          <w:b/>
          <w:sz w:val="42"/>
          <w:szCs w:val="42"/>
        </w:rPr>
        <w:t>NUQTA APP TO LAUNCH DURING THE LONDON SHUBBAK FESTIVAL</w:t>
      </w:r>
    </w:p>
    <w:p w:rsidR="00B969D6" w:rsidRDefault="00B969D6" w:rsidP="00090C57">
      <w:pPr>
        <w:spacing w:line="192" w:lineRule="auto"/>
        <w:rPr>
          <w:rFonts w:asciiTheme="majorHAnsi" w:hAnsiTheme="majorHAnsi"/>
          <w:b/>
          <w:sz w:val="42"/>
          <w:szCs w:val="42"/>
        </w:rPr>
      </w:pPr>
    </w:p>
    <w:p w:rsidR="00B969D6" w:rsidRPr="00B969D6" w:rsidRDefault="00B969D6" w:rsidP="00B969D6">
      <w:pPr>
        <w:spacing w:line="192" w:lineRule="auto"/>
        <w:jc w:val="center"/>
        <w:rPr>
          <w:rFonts w:asciiTheme="majorHAnsi" w:hAnsiTheme="majorHAnsi"/>
          <w:sz w:val="28"/>
          <w:szCs w:val="42"/>
        </w:rPr>
      </w:pPr>
      <w:r>
        <w:rPr>
          <w:rFonts w:asciiTheme="majorHAnsi" w:hAnsiTheme="majorHAnsi"/>
          <w:sz w:val="28"/>
          <w:szCs w:val="42"/>
        </w:rPr>
        <w:t>UNIQUE</w:t>
      </w:r>
      <w:r w:rsidR="00624E50">
        <w:rPr>
          <w:rFonts w:asciiTheme="majorHAnsi" w:hAnsiTheme="majorHAnsi"/>
          <w:sz w:val="28"/>
          <w:szCs w:val="42"/>
        </w:rPr>
        <w:t xml:space="preserve"> APP</w:t>
      </w:r>
      <w:r>
        <w:rPr>
          <w:rFonts w:asciiTheme="majorHAnsi" w:hAnsiTheme="majorHAnsi"/>
          <w:sz w:val="28"/>
          <w:szCs w:val="42"/>
        </w:rPr>
        <w:t xml:space="preserve"> </w:t>
      </w:r>
      <w:r w:rsidR="001264DF">
        <w:rPr>
          <w:rFonts w:asciiTheme="majorHAnsi" w:hAnsiTheme="majorHAnsi"/>
          <w:sz w:val="28"/>
          <w:szCs w:val="42"/>
        </w:rPr>
        <w:t>HAS BEEN DUBBED: THE</w:t>
      </w:r>
      <w:r>
        <w:rPr>
          <w:rFonts w:asciiTheme="majorHAnsi" w:hAnsiTheme="majorHAnsi"/>
          <w:sz w:val="28"/>
          <w:szCs w:val="42"/>
        </w:rPr>
        <w:t xml:space="preserve"> </w:t>
      </w:r>
      <w:r w:rsidR="00064552">
        <w:rPr>
          <w:rFonts w:asciiTheme="majorHAnsi" w:hAnsiTheme="majorHAnsi"/>
          <w:sz w:val="28"/>
          <w:szCs w:val="42"/>
        </w:rPr>
        <w:t>‘</w:t>
      </w:r>
      <w:r>
        <w:rPr>
          <w:rFonts w:asciiTheme="majorHAnsi" w:hAnsiTheme="majorHAnsi"/>
          <w:sz w:val="28"/>
          <w:szCs w:val="42"/>
        </w:rPr>
        <w:t>WIKIPEDIA</w:t>
      </w:r>
      <w:r w:rsidR="00064552">
        <w:rPr>
          <w:rFonts w:asciiTheme="majorHAnsi" w:hAnsiTheme="majorHAnsi"/>
          <w:sz w:val="28"/>
          <w:szCs w:val="42"/>
        </w:rPr>
        <w:t>’</w:t>
      </w:r>
      <w:r>
        <w:rPr>
          <w:rFonts w:asciiTheme="majorHAnsi" w:hAnsiTheme="majorHAnsi"/>
          <w:sz w:val="28"/>
          <w:szCs w:val="42"/>
        </w:rPr>
        <w:t xml:space="preserve"> OF </w:t>
      </w:r>
      <w:r w:rsidRPr="00B969D6">
        <w:rPr>
          <w:rFonts w:asciiTheme="majorHAnsi" w:hAnsiTheme="majorHAnsi"/>
          <w:sz w:val="28"/>
          <w:szCs w:val="42"/>
        </w:rPr>
        <w:t xml:space="preserve">ARABIC CALLIGRAPHY AND </w:t>
      </w:r>
      <w:r w:rsidR="001264DF" w:rsidRPr="00B969D6">
        <w:rPr>
          <w:rFonts w:asciiTheme="majorHAnsi" w:hAnsiTheme="majorHAnsi"/>
          <w:sz w:val="28"/>
          <w:szCs w:val="42"/>
        </w:rPr>
        <w:t>TYPOGRAPHY</w:t>
      </w:r>
      <w:r w:rsidR="001264DF">
        <w:rPr>
          <w:rFonts w:asciiTheme="majorHAnsi" w:hAnsiTheme="majorHAnsi"/>
          <w:sz w:val="28"/>
          <w:szCs w:val="42"/>
        </w:rPr>
        <w:t xml:space="preserve"> - </w:t>
      </w:r>
      <w:r w:rsidR="001264DF" w:rsidRPr="001264DF">
        <w:rPr>
          <w:rFonts w:asciiTheme="majorHAnsi" w:hAnsiTheme="majorHAnsi"/>
          <w:szCs w:val="42"/>
        </w:rPr>
        <w:t>GULF NEWS</w:t>
      </w:r>
    </w:p>
    <w:p w:rsidR="00B969D6" w:rsidRDefault="00B969D6" w:rsidP="00090C57">
      <w:pPr>
        <w:spacing w:line="192" w:lineRule="auto"/>
        <w:rPr>
          <w:rFonts w:asciiTheme="majorHAnsi" w:hAnsiTheme="majorHAnsi"/>
          <w:b/>
          <w:sz w:val="42"/>
          <w:szCs w:val="42"/>
        </w:rPr>
      </w:pPr>
    </w:p>
    <w:p w:rsidR="00172D6B" w:rsidRPr="00F234F2" w:rsidRDefault="000223C0" w:rsidP="00F234F2">
      <w:p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lang w:val="en-US"/>
        </w:rPr>
        <w:t>London,</w:t>
      </w:r>
      <w:r w:rsidR="00400EFE" w:rsidRPr="00F234F2">
        <w:rPr>
          <w:rFonts w:asciiTheme="majorHAnsi" w:hAnsiTheme="majorHAnsi"/>
          <w:b/>
          <w:lang w:val="en-US"/>
        </w:rPr>
        <w:t xml:space="preserve"> </w:t>
      </w:r>
      <w:r w:rsidR="00B969D6" w:rsidRPr="00F234F2">
        <w:rPr>
          <w:rFonts w:asciiTheme="majorHAnsi" w:hAnsiTheme="majorHAnsi"/>
          <w:b/>
          <w:lang w:val="en-US"/>
        </w:rPr>
        <w:t>June 1</w:t>
      </w:r>
      <w:r>
        <w:rPr>
          <w:rFonts w:asciiTheme="majorHAnsi" w:hAnsiTheme="majorHAnsi"/>
          <w:b/>
          <w:lang w:val="en-US"/>
        </w:rPr>
        <w:t>8</w:t>
      </w:r>
      <w:r w:rsidR="00400EFE" w:rsidRPr="00F234F2">
        <w:rPr>
          <w:rFonts w:asciiTheme="majorHAnsi" w:hAnsiTheme="majorHAnsi"/>
          <w:b/>
          <w:lang w:val="en-US"/>
        </w:rPr>
        <w:t xml:space="preserve">, 2013 </w:t>
      </w:r>
      <w:r w:rsidR="00B969D6" w:rsidRPr="00F234F2">
        <w:rPr>
          <w:rFonts w:asciiTheme="majorHAnsi" w:hAnsiTheme="majorHAnsi"/>
          <w:b/>
          <w:lang w:val="en-US"/>
        </w:rPr>
        <w:t>–</w:t>
      </w:r>
      <w:r w:rsidR="00400EFE" w:rsidRPr="00F234F2">
        <w:rPr>
          <w:rFonts w:asciiTheme="majorHAnsi" w:hAnsiTheme="majorHAnsi"/>
          <w:lang w:val="en-US"/>
        </w:rPr>
        <w:t xml:space="preserve"> </w:t>
      </w:r>
      <w:hyperlink r:id="rId6" w:history="1">
        <w:r w:rsidR="00624E50" w:rsidRPr="00064552">
          <w:rPr>
            <w:rStyle w:val="Hyperlink"/>
            <w:rFonts w:asciiTheme="majorHAnsi" w:hAnsiTheme="majorHAnsi"/>
            <w:lang w:val="en-US"/>
          </w:rPr>
          <w:t>NUQTA</w:t>
        </w:r>
      </w:hyperlink>
      <w:r w:rsidR="00B969D6" w:rsidRPr="00F234F2">
        <w:rPr>
          <w:rFonts w:asciiTheme="majorHAnsi" w:hAnsiTheme="majorHAnsi"/>
          <w:lang w:val="en-US"/>
        </w:rPr>
        <w:t xml:space="preserve">, </w:t>
      </w:r>
      <w:r w:rsidR="00172D6B" w:rsidRPr="00F234F2">
        <w:rPr>
          <w:rFonts w:asciiTheme="majorHAnsi" w:hAnsiTheme="majorHAnsi"/>
          <w:lang w:val="en-US"/>
        </w:rPr>
        <w:t xml:space="preserve">led by award-winning graphic designer Mukhtar Sanders and professional calligrapher Soraya Syed, is </w:t>
      </w:r>
      <w:r w:rsidR="00B969D6" w:rsidRPr="00F234F2">
        <w:rPr>
          <w:rFonts w:asciiTheme="majorHAnsi" w:hAnsiTheme="majorHAnsi"/>
          <w:lang w:val="en-US"/>
        </w:rPr>
        <w:t>the world’s first App linking designers, artists, calligraphers, researchers and enthusiasts using Arabic</w:t>
      </w:r>
      <w:r w:rsidR="00064552">
        <w:rPr>
          <w:rFonts w:asciiTheme="majorHAnsi" w:hAnsiTheme="majorHAnsi"/>
          <w:lang w:val="en-US"/>
        </w:rPr>
        <w:t>. Following on from a successful unveiling at Art Week in Dubai, t</w:t>
      </w:r>
      <w:r w:rsidR="00B94E42">
        <w:rPr>
          <w:rFonts w:asciiTheme="majorHAnsi" w:hAnsiTheme="majorHAnsi"/>
          <w:lang w:val="en-US"/>
        </w:rPr>
        <w:t>he a</w:t>
      </w:r>
      <w:r w:rsidR="00172D6B" w:rsidRPr="00F234F2">
        <w:rPr>
          <w:rFonts w:asciiTheme="majorHAnsi" w:hAnsiTheme="majorHAnsi"/>
          <w:lang w:val="en-US"/>
        </w:rPr>
        <w:t>pp</w:t>
      </w:r>
      <w:r w:rsidR="00B969D6" w:rsidRPr="00F234F2">
        <w:rPr>
          <w:rFonts w:asciiTheme="majorHAnsi" w:hAnsiTheme="majorHAnsi"/>
          <w:lang w:val="en-US"/>
        </w:rPr>
        <w:t xml:space="preserve"> </w:t>
      </w:r>
      <w:r w:rsidR="00B94E42">
        <w:rPr>
          <w:rFonts w:asciiTheme="majorHAnsi" w:hAnsiTheme="majorHAnsi"/>
          <w:lang w:val="en-US"/>
        </w:rPr>
        <w:t xml:space="preserve">and website project </w:t>
      </w:r>
      <w:r w:rsidR="00B969D6" w:rsidRPr="00F234F2">
        <w:rPr>
          <w:rFonts w:asciiTheme="majorHAnsi" w:hAnsiTheme="majorHAnsi"/>
          <w:lang w:val="en-US"/>
        </w:rPr>
        <w:t>will</w:t>
      </w:r>
      <w:r w:rsidR="00611DAA" w:rsidRPr="00F234F2">
        <w:rPr>
          <w:rFonts w:asciiTheme="majorHAnsi" w:hAnsiTheme="majorHAnsi"/>
          <w:lang w:val="en-US"/>
        </w:rPr>
        <w:t xml:space="preserve"> </w:t>
      </w:r>
      <w:r w:rsidR="00B969D6" w:rsidRPr="00F234F2">
        <w:rPr>
          <w:rFonts w:asciiTheme="majorHAnsi" w:hAnsiTheme="majorHAnsi"/>
          <w:lang w:val="en-US"/>
        </w:rPr>
        <w:t>launch at t</w:t>
      </w:r>
      <w:r w:rsidR="00172D6B" w:rsidRPr="00F234F2">
        <w:rPr>
          <w:rFonts w:asciiTheme="majorHAnsi" w:hAnsiTheme="majorHAnsi"/>
          <w:lang w:val="en-US"/>
        </w:rPr>
        <w:t xml:space="preserve">he </w:t>
      </w:r>
      <w:r w:rsidR="00950EDE">
        <w:rPr>
          <w:rFonts w:asciiTheme="majorHAnsi" w:hAnsiTheme="majorHAnsi"/>
          <w:lang w:val="en-US"/>
        </w:rPr>
        <w:t xml:space="preserve">Edge of Arabia </w:t>
      </w:r>
      <w:r w:rsidR="001264DF">
        <w:rPr>
          <w:rFonts w:asciiTheme="majorHAnsi" w:hAnsiTheme="majorHAnsi"/>
          <w:lang w:val="en-US"/>
        </w:rPr>
        <w:t>in London</w:t>
      </w:r>
      <w:r w:rsidR="00611DAA" w:rsidRPr="00F234F2">
        <w:rPr>
          <w:rFonts w:asciiTheme="majorHAnsi" w:hAnsiTheme="majorHAnsi"/>
          <w:lang w:val="en-US"/>
        </w:rPr>
        <w:t xml:space="preserve"> during </w:t>
      </w:r>
      <w:r w:rsidR="00572152">
        <w:rPr>
          <w:rFonts w:asciiTheme="majorHAnsi" w:hAnsiTheme="majorHAnsi"/>
          <w:lang w:val="en-US"/>
        </w:rPr>
        <w:t>the</w:t>
      </w:r>
      <w:r w:rsidR="00611DAA" w:rsidRPr="00F234F2">
        <w:rPr>
          <w:rFonts w:asciiTheme="majorHAnsi" w:hAnsiTheme="majorHAnsi"/>
          <w:lang w:val="en-US"/>
        </w:rPr>
        <w:t xml:space="preserve"> </w:t>
      </w:r>
      <w:proofErr w:type="spellStart"/>
      <w:r w:rsidR="00172D6B" w:rsidRPr="00F234F2">
        <w:rPr>
          <w:rFonts w:asciiTheme="majorHAnsi" w:hAnsiTheme="majorHAnsi"/>
          <w:lang w:val="en-US"/>
        </w:rPr>
        <w:t>Shubbak</w:t>
      </w:r>
      <w:proofErr w:type="spellEnd"/>
      <w:r w:rsidR="00172D6B" w:rsidRPr="00F234F2">
        <w:rPr>
          <w:rFonts w:asciiTheme="majorHAnsi" w:hAnsiTheme="majorHAnsi"/>
          <w:lang w:val="en-US"/>
        </w:rPr>
        <w:t xml:space="preserve"> Festival</w:t>
      </w:r>
      <w:r w:rsidR="003B4210">
        <w:rPr>
          <w:rFonts w:asciiTheme="majorHAnsi" w:hAnsiTheme="majorHAnsi"/>
          <w:lang w:val="en-US"/>
        </w:rPr>
        <w:t>,</w:t>
      </w:r>
      <w:r w:rsidR="00572152">
        <w:rPr>
          <w:rFonts w:asciiTheme="majorHAnsi" w:hAnsiTheme="majorHAnsi"/>
          <w:lang w:val="en-US"/>
        </w:rPr>
        <w:t xml:space="preserve"> </w:t>
      </w:r>
      <w:r w:rsidR="00572152" w:rsidRPr="00572152">
        <w:rPr>
          <w:rFonts w:asciiTheme="majorHAnsi" w:hAnsiTheme="majorHAnsi"/>
          <w:lang w:val="en-US"/>
        </w:rPr>
        <w:t xml:space="preserve">a window on contemporary </w:t>
      </w:r>
      <w:r w:rsidR="00572152">
        <w:rPr>
          <w:rFonts w:asciiTheme="majorHAnsi" w:hAnsiTheme="majorHAnsi"/>
          <w:lang w:val="en-US"/>
        </w:rPr>
        <w:t>Ar</w:t>
      </w:r>
      <w:r w:rsidR="00572152" w:rsidRPr="00572152">
        <w:rPr>
          <w:rFonts w:asciiTheme="majorHAnsi" w:hAnsiTheme="majorHAnsi"/>
          <w:lang w:val="en-US"/>
        </w:rPr>
        <w:t>ab culture</w:t>
      </w:r>
      <w:r w:rsidR="00572152">
        <w:rPr>
          <w:rFonts w:asciiTheme="majorHAnsi" w:hAnsiTheme="majorHAnsi"/>
          <w:lang w:val="en-US"/>
        </w:rPr>
        <w:t>,</w:t>
      </w:r>
      <w:r w:rsidR="00572152" w:rsidRPr="00F234F2">
        <w:rPr>
          <w:rFonts w:asciiTheme="majorHAnsi" w:hAnsiTheme="majorHAnsi"/>
          <w:lang w:val="en-US"/>
        </w:rPr>
        <w:t xml:space="preserve"> </w:t>
      </w:r>
      <w:r w:rsidR="00572152" w:rsidRPr="000223C0">
        <w:rPr>
          <w:rFonts w:asciiTheme="majorHAnsi" w:hAnsiTheme="majorHAnsi"/>
          <w:b/>
          <w:lang w:val="en-US"/>
        </w:rPr>
        <w:t>o</w:t>
      </w:r>
      <w:r w:rsidR="00172D6B" w:rsidRPr="000223C0">
        <w:rPr>
          <w:rFonts w:asciiTheme="majorHAnsi" w:hAnsiTheme="majorHAnsi"/>
          <w:b/>
          <w:lang w:val="en-US"/>
        </w:rPr>
        <w:t>n</w:t>
      </w:r>
      <w:r>
        <w:rPr>
          <w:rFonts w:asciiTheme="majorHAnsi" w:hAnsiTheme="majorHAnsi"/>
          <w:b/>
          <w:lang w:val="en-US"/>
        </w:rPr>
        <w:t xml:space="preserve"> Saturday</w:t>
      </w:r>
      <w:r w:rsidR="00172D6B" w:rsidRPr="000223C0">
        <w:rPr>
          <w:rFonts w:asciiTheme="majorHAnsi" w:hAnsiTheme="majorHAnsi"/>
          <w:b/>
          <w:lang w:val="en-US"/>
        </w:rPr>
        <w:t xml:space="preserve"> </w:t>
      </w:r>
      <w:r w:rsidR="00611DAA" w:rsidRPr="000223C0">
        <w:rPr>
          <w:rFonts w:asciiTheme="majorHAnsi" w:hAnsiTheme="majorHAnsi"/>
          <w:b/>
          <w:lang w:val="en-US"/>
        </w:rPr>
        <w:t>29</w:t>
      </w:r>
      <w:r w:rsidR="00611DAA" w:rsidRPr="000223C0">
        <w:rPr>
          <w:rFonts w:asciiTheme="majorHAnsi" w:hAnsiTheme="majorHAnsi"/>
          <w:b/>
          <w:vertAlign w:val="superscript"/>
          <w:lang w:val="en-US"/>
        </w:rPr>
        <w:t>th</w:t>
      </w:r>
      <w:r w:rsidR="00611DAA" w:rsidRPr="000223C0">
        <w:rPr>
          <w:rFonts w:asciiTheme="majorHAnsi" w:hAnsiTheme="majorHAnsi"/>
          <w:b/>
          <w:lang w:val="en-US"/>
        </w:rPr>
        <w:t xml:space="preserve"> </w:t>
      </w:r>
      <w:r w:rsidR="00172D6B" w:rsidRPr="000223C0">
        <w:rPr>
          <w:rFonts w:asciiTheme="majorHAnsi" w:hAnsiTheme="majorHAnsi"/>
          <w:b/>
          <w:lang w:val="en-US"/>
        </w:rPr>
        <w:t>June</w:t>
      </w:r>
      <w:r w:rsidR="00172D6B" w:rsidRPr="00F234F2">
        <w:rPr>
          <w:rFonts w:asciiTheme="majorHAnsi" w:hAnsiTheme="majorHAnsi"/>
          <w:lang w:val="en-US"/>
        </w:rPr>
        <w:t>.</w:t>
      </w:r>
    </w:p>
    <w:p w:rsidR="00172D6B" w:rsidRPr="00F234F2" w:rsidRDefault="00172D6B" w:rsidP="00F234F2">
      <w:pPr>
        <w:jc w:val="both"/>
        <w:rPr>
          <w:rFonts w:asciiTheme="majorHAnsi" w:hAnsiTheme="majorHAnsi"/>
          <w:lang w:val="en-US"/>
        </w:rPr>
      </w:pPr>
      <w:bookmarkStart w:id="0" w:name="_GoBack"/>
      <w:bookmarkEnd w:id="0"/>
    </w:p>
    <w:p w:rsidR="00611DAA" w:rsidRPr="00F234F2" w:rsidRDefault="00F32B64" w:rsidP="00F234F2">
      <w:pPr>
        <w:jc w:val="both"/>
        <w:rPr>
          <w:rFonts w:asciiTheme="majorHAnsi" w:hAnsiTheme="majorHAnsi"/>
          <w:lang w:val="en-US"/>
        </w:rPr>
      </w:pPr>
      <w:r w:rsidRPr="00F32B64">
        <w:rPr>
          <w:rFonts w:asciiTheme="majorHAnsi" w:hAnsiTheme="majorHAnsi"/>
          <w:lang w:val="en-US"/>
        </w:rPr>
        <w:t>The event will open with</w:t>
      </w:r>
      <w:r>
        <w:rPr>
          <w:rFonts w:asciiTheme="majorHAnsi" w:hAnsiTheme="majorHAnsi"/>
          <w:b/>
          <w:lang w:val="en-US"/>
        </w:rPr>
        <w:t xml:space="preserve"> </w:t>
      </w:r>
      <w:r w:rsidR="00B94E42" w:rsidRPr="00B94E42">
        <w:rPr>
          <w:rFonts w:asciiTheme="majorHAnsi" w:hAnsiTheme="majorHAnsi"/>
          <w:b/>
          <w:lang w:val="en-US"/>
        </w:rPr>
        <w:t>Stephen Stapleton</w:t>
      </w:r>
      <w:r w:rsidR="00B94E42">
        <w:rPr>
          <w:rFonts w:asciiTheme="majorHAnsi" w:hAnsiTheme="majorHAnsi"/>
          <w:lang w:val="en-US"/>
        </w:rPr>
        <w:t xml:space="preserve">, founder of Edge of Arabia and the Crossway Foundation, </w:t>
      </w:r>
      <w:r>
        <w:rPr>
          <w:rFonts w:asciiTheme="majorHAnsi" w:hAnsiTheme="majorHAnsi"/>
          <w:lang w:val="en-US"/>
        </w:rPr>
        <w:t xml:space="preserve">followed by </w:t>
      </w:r>
      <w:r w:rsidRPr="00F32B64">
        <w:rPr>
          <w:rFonts w:asciiTheme="majorHAnsi" w:hAnsiTheme="majorHAnsi"/>
          <w:lang w:val="en-US"/>
        </w:rPr>
        <w:t xml:space="preserve">a short talk by renowned curator of contemporary Middle Eastern art, </w:t>
      </w:r>
      <w:r w:rsidRPr="00F32B64">
        <w:rPr>
          <w:rFonts w:asciiTheme="majorHAnsi" w:hAnsiTheme="majorHAnsi"/>
          <w:b/>
          <w:lang w:val="en-US"/>
        </w:rPr>
        <w:t>Venetia Porter</w:t>
      </w:r>
      <w:r w:rsidRPr="00F32B64">
        <w:rPr>
          <w:rFonts w:asciiTheme="majorHAnsi" w:hAnsiTheme="majorHAnsi"/>
          <w:lang w:val="en-US"/>
        </w:rPr>
        <w:t xml:space="preserve"> of the British Museum</w:t>
      </w:r>
      <w:r w:rsidR="00611DAA" w:rsidRPr="00F234F2">
        <w:rPr>
          <w:rFonts w:asciiTheme="majorHAnsi" w:hAnsiTheme="majorHAnsi"/>
          <w:lang w:val="en-US"/>
        </w:rPr>
        <w:t xml:space="preserve">. There will be a limited edition </w:t>
      </w:r>
      <w:r w:rsidR="00B94E42">
        <w:rPr>
          <w:rFonts w:asciiTheme="majorHAnsi" w:hAnsiTheme="majorHAnsi"/>
          <w:lang w:val="en-US"/>
        </w:rPr>
        <w:t xml:space="preserve">skin </w:t>
      </w:r>
      <w:r w:rsidR="00611DAA" w:rsidRPr="00F234F2">
        <w:rPr>
          <w:rFonts w:asciiTheme="majorHAnsi" w:hAnsiTheme="majorHAnsi"/>
          <w:lang w:val="en-US"/>
        </w:rPr>
        <w:t xml:space="preserve">of the App </w:t>
      </w:r>
      <w:r w:rsidR="005775F3">
        <w:rPr>
          <w:rFonts w:asciiTheme="majorHAnsi" w:hAnsiTheme="majorHAnsi"/>
          <w:lang w:val="en-US"/>
        </w:rPr>
        <w:t xml:space="preserve">available </w:t>
      </w:r>
      <w:r w:rsidR="00D8192A">
        <w:rPr>
          <w:rFonts w:asciiTheme="majorHAnsi" w:hAnsiTheme="majorHAnsi"/>
          <w:lang w:val="en-US"/>
        </w:rPr>
        <w:t>for</w:t>
      </w:r>
      <w:r w:rsidR="005775F3">
        <w:rPr>
          <w:rFonts w:asciiTheme="majorHAnsi" w:hAnsiTheme="majorHAnsi"/>
          <w:lang w:val="en-US"/>
        </w:rPr>
        <w:t xml:space="preserve"> attendees and live, interactive de</w:t>
      </w:r>
      <w:r w:rsidR="00624E50">
        <w:rPr>
          <w:rFonts w:asciiTheme="majorHAnsi" w:hAnsiTheme="majorHAnsi"/>
          <w:lang w:val="en-US"/>
        </w:rPr>
        <w:t>monstrations will be on display.</w:t>
      </w:r>
      <w:r w:rsidR="00624E50" w:rsidRPr="00624E50">
        <w:rPr>
          <w:rFonts w:asciiTheme="majorHAnsi" w:hAnsiTheme="majorHAnsi"/>
          <w:lang w:val="en-US"/>
        </w:rPr>
        <w:t xml:space="preserve"> </w:t>
      </w:r>
      <w:r w:rsidR="00624E50">
        <w:rPr>
          <w:rFonts w:asciiTheme="majorHAnsi" w:hAnsiTheme="majorHAnsi"/>
          <w:lang w:val="en-US"/>
        </w:rPr>
        <w:t xml:space="preserve">There will also be the opportunity to try </w:t>
      </w:r>
      <w:r w:rsidR="00B94E42">
        <w:rPr>
          <w:rFonts w:asciiTheme="majorHAnsi" w:hAnsiTheme="majorHAnsi"/>
          <w:lang w:val="en-US"/>
        </w:rPr>
        <w:t xml:space="preserve">out </w:t>
      </w:r>
      <w:r w:rsidR="00624E50">
        <w:rPr>
          <w:rFonts w:asciiTheme="majorHAnsi" w:hAnsiTheme="majorHAnsi"/>
          <w:lang w:val="en-US"/>
        </w:rPr>
        <w:t>your calligraphy</w:t>
      </w:r>
      <w:r w:rsidR="00B94E42">
        <w:rPr>
          <w:rFonts w:asciiTheme="majorHAnsi" w:hAnsiTheme="majorHAnsi"/>
          <w:lang w:val="en-US"/>
        </w:rPr>
        <w:t xml:space="preserve"> skills using reed pens and ink as well as take home a limited edition print.</w:t>
      </w:r>
    </w:p>
    <w:p w:rsidR="00611DAA" w:rsidRPr="00F234F2" w:rsidRDefault="00611DAA" w:rsidP="00F234F2">
      <w:pPr>
        <w:jc w:val="both"/>
        <w:rPr>
          <w:rFonts w:asciiTheme="majorHAnsi" w:hAnsiTheme="majorHAnsi"/>
          <w:lang w:val="en-US"/>
        </w:rPr>
      </w:pPr>
    </w:p>
    <w:p w:rsidR="00B969D6" w:rsidRPr="00F234F2" w:rsidRDefault="00624E50" w:rsidP="00F234F2">
      <w:p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NUQTA</w:t>
      </w:r>
      <w:r w:rsidR="00172D6B" w:rsidRPr="00F234F2">
        <w:rPr>
          <w:rFonts w:asciiTheme="majorHAnsi" w:hAnsiTheme="majorHAnsi"/>
          <w:lang w:val="en-US"/>
        </w:rPr>
        <w:t>, meaning ‘point’ or ‘dot’</w:t>
      </w:r>
      <w:r w:rsidR="00611DAA" w:rsidRPr="00F234F2">
        <w:rPr>
          <w:rFonts w:asciiTheme="majorHAnsi" w:hAnsiTheme="majorHAnsi"/>
          <w:lang w:val="en-US"/>
        </w:rPr>
        <w:t xml:space="preserve"> in Arabic</w:t>
      </w:r>
      <w:r w:rsidR="00172D6B" w:rsidRPr="00F234F2">
        <w:rPr>
          <w:rFonts w:asciiTheme="majorHAnsi" w:hAnsiTheme="majorHAnsi"/>
          <w:lang w:val="en-US"/>
        </w:rPr>
        <w:t xml:space="preserve">, is the ultimate resource for those interested in </w:t>
      </w:r>
      <w:r w:rsidR="000B37C5">
        <w:rPr>
          <w:rFonts w:asciiTheme="majorHAnsi" w:hAnsiTheme="majorHAnsi"/>
          <w:lang w:val="en-US"/>
        </w:rPr>
        <w:t xml:space="preserve">calligraphy, typography and Arab culture. </w:t>
      </w:r>
      <w:r w:rsidR="00B969D6" w:rsidRPr="00F234F2">
        <w:rPr>
          <w:rFonts w:asciiTheme="majorHAnsi" w:hAnsiTheme="majorHAnsi"/>
          <w:lang w:val="en-US"/>
        </w:rPr>
        <w:t xml:space="preserve">The London-based team behind the project </w:t>
      </w:r>
      <w:r w:rsidR="00810922">
        <w:rPr>
          <w:rFonts w:asciiTheme="majorHAnsi" w:hAnsiTheme="majorHAnsi"/>
          <w:lang w:val="en-US"/>
        </w:rPr>
        <w:t>has</w:t>
      </w:r>
      <w:r w:rsidR="00B969D6" w:rsidRPr="00F234F2">
        <w:rPr>
          <w:rFonts w:asciiTheme="majorHAnsi" w:hAnsiTheme="majorHAnsi"/>
          <w:lang w:val="en-US"/>
        </w:rPr>
        <w:t xml:space="preserve"> developed the technology to create a</w:t>
      </w:r>
      <w:r w:rsidR="00D67D5B">
        <w:rPr>
          <w:rFonts w:asciiTheme="majorHAnsi" w:hAnsiTheme="majorHAnsi"/>
          <w:lang w:val="en-US"/>
        </w:rPr>
        <w:t xml:space="preserve"> </w:t>
      </w:r>
      <w:r w:rsidR="00B94E42">
        <w:rPr>
          <w:rFonts w:asciiTheme="majorHAnsi" w:hAnsiTheme="majorHAnsi"/>
          <w:lang w:val="en-US"/>
        </w:rPr>
        <w:t xml:space="preserve">free </w:t>
      </w:r>
      <w:r w:rsidR="00B969D6" w:rsidRPr="00F234F2">
        <w:rPr>
          <w:rFonts w:asciiTheme="majorHAnsi" w:hAnsiTheme="majorHAnsi"/>
          <w:lang w:val="en-US"/>
        </w:rPr>
        <w:t>knowledge</w:t>
      </w:r>
      <w:r w:rsidR="00172D6B" w:rsidRPr="00F234F2">
        <w:rPr>
          <w:rFonts w:asciiTheme="majorHAnsi" w:hAnsiTheme="majorHAnsi"/>
          <w:lang w:val="en-US"/>
        </w:rPr>
        <w:t>-</w:t>
      </w:r>
      <w:r w:rsidR="00B969D6" w:rsidRPr="00F234F2">
        <w:rPr>
          <w:rFonts w:asciiTheme="majorHAnsi" w:hAnsiTheme="majorHAnsi"/>
          <w:lang w:val="en-US"/>
        </w:rPr>
        <w:t>bank of</w:t>
      </w:r>
      <w:r w:rsidR="00172D6B" w:rsidRPr="00F234F2">
        <w:rPr>
          <w:rFonts w:asciiTheme="majorHAnsi" w:hAnsiTheme="majorHAnsi"/>
          <w:lang w:val="en-US"/>
        </w:rPr>
        <w:t xml:space="preserve"> high quality</w:t>
      </w:r>
      <w:r w:rsidR="000B37C5">
        <w:rPr>
          <w:rFonts w:asciiTheme="majorHAnsi" w:hAnsiTheme="majorHAnsi"/>
          <w:lang w:val="en-US"/>
        </w:rPr>
        <w:t xml:space="preserve"> </w:t>
      </w:r>
      <w:r w:rsidR="00172D6B" w:rsidRPr="00F234F2">
        <w:rPr>
          <w:rFonts w:asciiTheme="majorHAnsi" w:hAnsiTheme="majorHAnsi"/>
          <w:lang w:val="en-US"/>
        </w:rPr>
        <w:t>articles and photography</w:t>
      </w:r>
      <w:r w:rsidR="000B37C5">
        <w:rPr>
          <w:rFonts w:asciiTheme="majorHAnsi" w:hAnsiTheme="majorHAnsi"/>
          <w:lang w:val="en-US"/>
        </w:rPr>
        <w:t>, uploaded by anyone, from anywhere in the world.</w:t>
      </w:r>
    </w:p>
    <w:p w:rsidR="00172D6B" w:rsidRPr="00F234F2" w:rsidRDefault="00172D6B" w:rsidP="00F234F2">
      <w:pPr>
        <w:jc w:val="both"/>
        <w:rPr>
          <w:rFonts w:asciiTheme="majorHAnsi" w:hAnsiTheme="majorHAnsi"/>
          <w:lang w:val="en-US"/>
        </w:rPr>
      </w:pPr>
    </w:p>
    <w:p w:rsidR="00172D6B" w:rsidRPr="00F234F2" w:rsidRDefault="00172D6B" w:rsidP="00F234F2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b/>
          <w:lang w:val="en-US"/>
        </w:rPr>
        <w:t xml:space="preserve">Soraya Syed, </w:t>
      </w:r>
      <w:r w:rsidR="00624E50" w:rsidRPr="00F234F2">
        <w:rPr>
          <w:rFonts w:asciiTheme="majorHAnsi" w:hAnsiTheme="majorHAnsi"/>
          <w:b/>
          <w:lang w:val="en-US"/>
        </w:rPr>
        <w:t>NUQTA</w:t>
      </w:r>
      <w:r w:rsidRPr="00F234F2">
        <w:rPr>
          <w:rFonts w:asciiTheme="majorHAnsi" w:hAnsiTheme="majorHAnsi"/>
          <w:b/>
          <w:lang w:val="en-US"/>
        </w:rPr>
        <w:t xml:space="preserve"> </w:t>
      </w:r>
      <w:r w:rsidR="00624E50">
        <w:rPr>
          <w:rFonts w:asciiTheme="majorHAnsi" w:hAnsiTheme="majorHAnsi"/>
          <w:b/>
          <w:lang w:val="en-US"/>
        </w:rPr>
        <w:t>co-</w:t>
      </w:r>
      <w:r w:rsidRPr="00F234F2">
        <w:rPr>
          <w:rFonts w:asciiTheme="majorHAnsi" w:hAnsiTheme="majorHAnsi"/>
          <w:b/>
          <w:lang w:val="en-US"/>
        </w:rPr>
        <w:t>founder, explains:</w:t>
      </w:r>
      <w:r w:rsidR="000B37C5" w:rsidRPr="000B37C5">
        <w:t xml:space="preserve"> </w:t>
      </w:r>
    </w:p>
    <w:p w:rsidR="00172D6B" w:rsidRPr="00F234F2" w:rsidRDefault="00172D6B" w:rsidP="00F234F2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lang w:val="en-US"/>
        </w:rPr>
        <w:t>“Words pervade our society. We are surrounded by words, by writing, expressed in calligraphy and typography, wherever we look: in advertising, art and publishing, on the streets, in movies and television, in graffiti and across the internet.”</w:t>
      </w:r>
    </w:p>
    <w:p w:rsidR="00172D6B" w:rsidRPr="00F234F2" w:rsidRDefault="00172D6B" w:rsidP="00F234F2">
      <w:pPr>
        <w:jc w:val="both"/>
        <w:rPr>
          <w:rFonts w:asciiTheme="majorHAnsi" w:hAnsiTheme="majorHAnsi"/>
          <w:lang w:val="en-US"/>
        </w:rPr>
      </w:pPr>
    </w:p>
    <w:p w:rsidR="00172D6B" w:rsidRDefault="00172D6B" w:rsidP="00B65CF5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lang w:val="en-US"/>
        </w:rPr>
        <w:t xml:space="preserve">“We’ve created NUQTA as a global digital resource for anyone with an interest in typography and calligraphy, from classically trained calligraphers to fine artists and graffiti artists to professional designers, scholars and researchers and enthusiasts – anyone who loves words and writing. Our long-term vision is for </w:t>
      </w:r>
      <w:r w:rsidR="00624E50" w:rsidRPr="00F234F2">
        <w:rPr>
          <w:rFonts w:asciiTheme="majorHAnsi" w:hAnsiTheme="majorHAnsi"/>
          <w:lang w:val="en-US"/>
        </w:rPr>
        <w:t>NUQTA</w:t>
      </w:r>
      <w:r w:rsidRPr="00F234F2">
        <w:rPr>
          <w:rFonts w:asciiTheme="majorHAnsi" w:hAnsiTheme="majorHAnsi"/>
          <w:lang w:val="en-US"/>
        </w:rPr>
        <w:t xml:space="preserve"> to become the ‘Wikipedia’ of Arabic typography and calligraphy.” </w:t>
      </w:r>
    </w:p>
    <w:p w:rsidR="00950EDE" w:rsidRDefault="00866E75" w:rsidP="00B65CF5">
      <w:p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b/>
          <w:i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3260725" cy="1892935"/>
            <wp:effectExtent l="0" t="0" r="0" b="0"/>
            <wp:wrapSquare wrapText="bothSides"/>
            <wp:docPr id="3" name="Picture 3" descr="Work:Nuqta:Marketing:Design development:Shubbak 2013:Shubbak Press Release:Nuqta-vide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k:Nuqta:Marketing:Design development:Shubbak 2013:Shubbak Press Release:Nuqta-vide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4F2" w:rsidRPr="00F234F2" w:rsidRDefault="00F234F2" w:rsidP="00B65CF5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lang w:val="en-US"/>
        </w:rPr>
        <w:t xml:space="preserve">“The application is simple,” said </w:t>
      </w:r>
      <w:r w:rsidRPr="00F234F2">
        <w:rPr>
          <w:rFonts w:asciiTheme="majorHAnsi" w:hAnsiTheme="majorHAnsi"/>
          <w:b/>
          <w:lang w:val="en-US"/>
        </w:rPr>
        <w:t>Mukhtar Sanders</w:t>
      </w:r>
      <w:r w:rsidRPr="00F234F2">
        <w:rPr>
          <w:rFonts w:asciiTheme="majorHAnsi" w:hAnsiTheme="majorHAnsi"/>
          <w:lang w:val="en-US"/>
        </w:rPr>
        <w:t xml:space="preserve"> whose team developed the technology for NUQTA. “You take a photo of a piece of Arabic writing or calligraphy, give it a name and description, drop a pin (a “</w:t>
      </w:r>
      <w:proofErr w:type="spellStart"/>
      <w:r w:rsidRPr="00F234F2">
        <w:rPr>
          <w:rFonts w:asciiTheme="majorHAnsi" w:hAnsiTheme="majorHAnsi"/>
          <w:lang w:val="en-US"/>
        </w:rPr>
        <w:t>nuqta</w:t>
      </w:r>
      <w:proofErr w:type="spellEnd"/>
      <w:r w:rsidRPr="00F234F2">
        <w:rPr>
          <w:rFonts w:asciiTheme="majorHAnsi" w:hAnsiTheme="majorHAnsi"/>
          <w:lang w:val="en-US"/>
        </w:rPr>
        <w:t>”) on the map indicating where you’re located and share your image with the world.”</w:t>
      </w:r>
    </w:p>
    <w:p w:rsidR="00F234F2" w:rsidRPr="00F234F2" w:rsidRDefault="00F234F2" w:rsidP="00B65CF5">
      <w:pPr>
        <w:jc w:val="both"/>
        <w:rPr>
          <w:rFonts w:asciiTheme="majorHAnsi" w:hAnsiTheme="majorHAnsi"/>
          <w:lang w:val="en-US"/>
        </w:rPr>
      </w:pPr>
    </w:p>
    <w:p w:rsidR="0072706A" w:rsidRPr="00F234F2" w:rsidRDefault="0072706A" w:rsidP="00B65CF5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lang w:val="en-US"/>
        </w:rPr>
        <w:t xml:space="preserve">Renowned Tunisian artist </w:t>
      </w:r>
      <w:proofErr w:type="spellStart"/>
      <w:r w:rsidRPr="00F234F2">
        <w:rPr>
          <w:rFonts w:asciiTheme="majorHAnsi" w:hAnsiTheme="majorHAnsi"/>
          <w:b/>
          <w:lang w:val="en-US"/>
        </w:rPr>
        <w:t>Nja</w:t>
      </w:r>
      <w:proofErr w:type="spellEnd"/>
      <w:r w:rsidRPr="00F234F2">
        <w:rPr>
          <w:rFonts w:asciiTheme="majorHAnsi" w:hAnsiTheme="majorHAnsi"/>
          <w:b/>
          <w:lang w:val="en-US"/>
        </w:rPr>
        <w:t xml:space="preserve"> </w:t>
      </w:r>
      <w:proofErr w:type="spellStart"/>
      <w:r w:rsidRPr="00F234F2">
        <w:rPr>
          <w:rFonts w:asciiTheme="majorHAnsi" w:hAnsiTheme="majorHAnsi"/>
          <w:b/>
          <w:lang w:val="en-US"/>
        </w:rPr>
        <w:t>Mahdaoui</w:t>
      </w:r>
      <w:proofErr w:type="spellEnd"/>
      <w:r w:rsidRPr="00F234F2">
        <w:rPr>
          <w:rFonts w:asciiTheme="majorHAnsi" w:hAnsiTheme="majorHAnsi"/>
          <w:lang w:val="en-US"/>
        </w:rPr>
        <w:t xml:space="preserve">, otherwise known as an ‘explorer of signs’ and ‘choreographer of letters’ has been very supportive of </w:t>
      </w:r>
      <w:r w:rsidR="00624E50" w:rsidRPr="00F234F2">
        <w:rPr>
          <w:rFonts w:asciiTheme="majorHAnsi" w:hAnsiTheme="majorHAnsi"/>
          <w:lang w:val="en-US"/>
        </w:rPr>
        <w:t>NUQTA</w:t>
      </w:r>
      <w:r w:rsidRPr="00F234F2">
        <w:rPr>
          <w:rFonts w:asciiTheme="majorHAnsi" w:hAnsiTheme="majorHAnsi"/>
          <w:lang w:val="en-US"/>
        </w:rPr>
        <w:t>:</w:t>
      </w:r>
    </w:p>
    <w:p w:rsidR="0072706A" w:rsidRPr="00F234F2" w:rsidRDefault="0072706A" w:rsidP="00F234F2">
      <w:pPr>
        <w:jc w:val="both"/>
        <w:rPr>
          <w:rFonts w:asciiTheme="majorHAnsi" w:hAnsiTheme="majorHAnsi"/>
          <w:lang w:val="en-US"/>
        </w:rPr>
      </w:pPr>
    </w:p>
    <w:p w:rsidR="00400EFE" w:rsidRPr="00B65CF5" w:rsidRDefault="00400EFE" w:rsidP="00B65CF5">
      <w:pPr>
        <w:jc w:val="both"/>
        <w:rPr>
          <w:rFonts w:asciiTheme="majorHAnsi" w:hAnsiTheme="majorHAnsi"/>
          <w:lang w:val="en-US"/>
        </w:rPr>
      </w:pPr>
      <w:r w:rsidRPr="00F234F2">
        <w:rPr>
          <w:rFonts w:asciiTheme="majorHAnsi" w:hAnsiTheme="majorHAnsi"/>
          <w:lang w:val="en-US"/>
        </w:rPr>
        <w:t xml:space="preserve">"The actual synergy of </w:t>
      </w:r>
      <w:r w:rsidR="00624E50" w:rsidRPr="00F234F2">
        <w:rPr>
          <w:rFonts w:asciiTheme="majorHAnsi" w:hAnsiTheme="majorHAnsi"/>
          <w:lang w:val="en-US"/>
        </w:rPr>
        <w:t>NUQTA</w:t>
      </w:r>
      <w:r w:rsidRPr="00F234F2">
        <w:rPr>
          <w:rFonts w:asciiTheme="majorHAnsi" w:hAnsiTheme="majorHAnsi"/>
          <w:lang w:val="en-US"/>
        </w:rPr>
        <w:t xml:space="preserve"> lies in the universality of contemporary concepts within the meaning of Art - communication encompassing both living languages and innovations in interactive imaging. Which means that it takes a versatile dwelling between the cryptology of conventional electronic signs and creation of innovating logotypes - transcoded into new concepts comprised of resourcing graphemes and functional </w:t>
      </w:r>
      <w:proofErr w:type="spellStart"/>
      <w:r w:rsidRPr="00F234F2">
        <w:rPr>
          <w:rFonts w:asciiTheme="majorHAnsi" w:hAnsiTheme="majorHAnsi"/>
          <w:lang w:val="en-US"/>
        </w:rPr>
        <w:t>intersigns</w:t>
      </w:r>
      <w:proofErr w:type="spellEnd"/>
      <w:r w:rsidRPr="00F234F2">
        <w:rPr>
          <w:rFonts w:asciiTheme="majorHAnsi" w:hAnsiTheme="majorHAnsi"/>
          <w:lang w:val="en-US"/>
        </w:rPr>
        <w:t xml:space="preserve"> aiming at a plural culture, covering a multiplicity of images and constantly changing signs."</w:t>
      </w:r>
    </w:p>
    <w:p w:rsidR="00866E75" w:rsidRDefault="00F234F2" w:rsidP="00866E75">
      <w:pPr>
        <w:jc w:val="center"/>
        <w:rPr>
          <w:rFonts w:asciiTheme="majorHAnsi" w:hAnsiTheme="majorHAnsi"/>
          <w:b/>
        </w:rPr>
      </w:pPr>
      <w:r w:rsidRPr="00F234F2">
        <w:rPr>
          <w:rFonts w:asciiTheme="majorHAnsi" w:hAnsiTheme="majorHAnsi"/>
          <w:b/>
        </w:rPr>
        <w:t>Ends</w:t>
      </w:r>
    </w:p>
    <w:p w:rsidR="00866E75" w:rsidRDefault="00866E75" w:rsidP="00866E75">
      <w:pPr>
        <w:rPr>
          <w:rFonts w:asciiTheme="majorHAnsi" w:hAnsiTheme="majorHAnsi"/>
          <w:b/>
          <w:sz w:val="20"/>
        </w:rPr>
      </w:pPr>
    </w:p>
    <w:p w:rsidR="00950EDE" w:rsidRPr="00866E75" w:rsidRDefault="00950EDE" w:rsidP="00866E75">
      <w:pPr>
        <w:rPr>
          <w:rFonts w:asciiTheme="majorHAnsi" w:hAnsiTheme="majorHAnsi"/>
          <w:b/>
          <w:sz w:val="20"/>
        </w:rPr>
      </w:pPr>
      <w:r w:rsidRPr="00866E75">
        <w:rPr>
          <w:rFonts w:asciiTheme="majorHAnsi" w:hAnsiTheme="majorHAnsi"/>
          <w:b/>
          <w:sz w:val="20"/>
        </w:rPr>
        <w:t>About NUQTA:</w:t>
      </w:r>
    </w:p>
    <w:p w:rsidR="00400EFE" w:rsidRPr="00866E75" w:rsidRDefault="00624E50" w:rsidP="00400EFE">
      <w:pPr>
        <w:rPr>
          <w:rFonts w:asciiTheme="majorHAnsi" w:hAnsiTheme="majorHAnsi"/>
          <w:sz w:val="20"/>
        </w:rPr>
      </w:pPr>
      <w:r w:rsidRPr="00866E75">
        <w:rPr>
          <w:rFonts w:asciiTheme="majorHAnsi" w:hAnsiTheme="majorHAnsi"/>
          <w:sz w:val="20"/>
        </w:rPr>
        <w:t>NUQTA</w:t>
      </w:r>
      <w:r w:rsidR="00400EFE" w:rsidRPr="00866E75">
        <w:rPr>
          <w:rFonts w:asciiTheme="majorHAnsi" w:hAnsiTheme="majorHAnsi"/>
          <w:sz w:val="20"/>
        </w:rPr>
        <w:t xml:space="preserve"> is endorsed by the </w:t>
      </w:r>
      <w:proofErr w:type="spellStart"/>
      <w:r w:rsidR="00400EFE" w:rsidRPr="00866E75">
        <w:rPr>
          <w:rFonts w:asciiTheme="majorHAnsi" w:hAnsiTheme="majorHAnsi"/>
          <w:sz w:val="20"/>
        </w:rPr>
        <w:t>Khatt</w:t>
      </w:r>
      <w:proofErr w:type="spellEnd"/>
      <w:r w:rsidR="00400EFE" w:rsidRPr="00866E75">
        <w:rPr>
          <w:rFonts w:asciiTheme="majorHAnsi" w:hAnsiTheme="majorHAnsi"/>
          <w:sz w:val="20"/>
        </w:rPr>
        <w:t xml:space="preserve"> Foundation, Netherlands</w:t>
      </w:r>
      <w:r w:rsidR="00950EDE" w:rsidRPr="00866E75">
        <w:rPr>
          <w:rFonts w:asciiTheme="majorHAnsi" w:hAnsiTheme="majorHAnsi"/>
          <w:sz w:val="20"/>
        </w:rPr>
        <w:t xml:space="preserve"> and is in partnership with </w:t>
      </w:r>
      <w:hyperlink r:id="rId9" w:history="1">
        <w:proofErr w:type="spellStart"/>
        <w:r w:rsidR="00950EDE" w:rsidRPr="00866E75">
          <w:rPr>
            <w:rStyle w:val="Hyperlink"/>
            <w:rFonts w:asciiTheme="majorHAnsi" w:hAnsiTheme="majorHAnsi"/>
            <w:sz w:val="20"/>
          </w:rPr>
          <w:t>Shubbak</w:t>
        </w:r>
        <w:proofErr w:type="spellEnd"/>
      </w:hyperlink>
      <w:r w:rsidR="00950EDE" w:rsidRPr="00866E75">
        <w:rPr>
          <w:rFonts w:asciiTheme="majorHAnsi" w:hAnsiTheme="majorHAnsi"/>
          <w:sz w:val="20"/>
        </w:rPr>
        <w:t>, a window on contemporary Arab culture, 22 June – 6 July, 2013.</w:t>
      </w:r>
    </w:p>
    <w:p w:rsidR="00950EDE" w:rsidRPr="00866E75" w:rsidRDefault="00950EDE" w:rsidP="00400EFE">
      <w:pPr>
        <w:rPr>
          <w:rFonts w:asciiTheme="majorHAnsi" w:hAnsiTheme="majorHAnsi"/>
          <w:sz w:val="20"/>
        </w:rPr>
      </w:pPr>
    </w:p>
    <w:p w:rsidR="00400EFE" w:rsidRPr="00B65CF5" w:rsidRDefault="00D82AC9" w:rsidP="00B65CF5">
      <w:pPr>
        <w:jc w:val="both"/>
        <w:rPr>
          <w:rFonts w:asciiTheme="majorHAnsi" w:hAnsiTheme="majorHAnsi"/>
          <w:sz w:val="20"/>
          <w:lang w:val="en-US"/>
        </w:rPr>
      </w:pPr>
      <w:r w:rsidRPr="00866E75">
        <w:rPr>
          <w:rFonts w:asciiTheme="majorHAnsi" w:hAnsiTheme="majorHAnsi"/>
          <w:sz w:val="20"/>
          <w:lang w:val="en-US"/>
        </w:rPr>
        <w:t>The NUQTA App is free to download on iPhones and a release</w:t>
      </w:r>
      <w:r w:rsidR="007E0966" w:rsidRPr="00866E75">
        <w:rPr>
          <w:rFonts w:asciiTheme="majorHAnsi" w:hAnsiTheme="majorHAnsi"/>
          <w:sz w:val="20"/>
          <w:lang w:val="en-US"/>
        </w:rPr>
        <w:t xml:space="preserve"> date</w:t>
      </w:r>
      <w:r w:rsidRPr="00866E75">
        <w:rPr>
          <w:rFonts w:asciiTheme="majorHAnsi" w:hAnsiTheme="majorHAnsi"/>
          <w:sz w:val="20"/>
          <w:lang w:val="en-US"/>
        </w:rPr>
        <w:t xml:space="preserve"> for androids and tablets is scheduled for later this year.</w:t>
      </w:r>
      <w:r w:rsidR="00950EDE" w:rsidRPr="00866E75">
        <w:rPr>
          <w:rFonts w:asciiTheme="majorHAnsi" w:hAnsiTheme="majorHAnsi"/>
          <w:sz w:val="20"/>
          <w:lang w:val="en-US"/>
        </w:rPr>
        <w:t xml:space="preserve"> The website</w:t>
      </w:r>
      <w:r w:rsidRPr="00866E75">
        <w:rPr>
          <w:rFonts w:asciiTheme="majorHAnsi" w:hAnsiTheme="majorHAnsi"/>
          <w:sz w:val="20"/>
          <w:lang w:val="en-US"/>
        </w:rPr>
        <w:t xml:space="preserve"> can be found at </w:t>
      </w:r>
      <w:hyperlink r:id="rId10" w:history="1">
        <w:r w:rsidRPr="00866E75">
          <w:rPr>
            <w:rStyle w:val="Hyperlink"/>
            <w:rFonts w:asciiTheme="majorHAnsi" w:hAnsiTheme="majorHAnsi"/>
            <w:sz w:val="20"/>
            <w:lang w:val="en-US"/>
          </w:rPr>
          <w:t>www.nuqta.com</w:t>
        </w:r>
      </w:hyperlink>
      <w:r w:rsidRPr="00866E75">
        <w:rPr>
          <w:rFonts w:asciiTheme="majorHAnsi" w:hAnsiTheme="majorHAnsi"/>
          <w:sz w:val="20"/>
          <w:lang w:val="en-US"/>
        </w:rPr>
        <w:t xml:space="preserve">. At the </w:t>
      </w:r>
      <w:r w:rsidR="00950EDE" w:rsidRPr="00866E75">
        <w:rPr>
          <w:rFonts w:asciiTheme="majorHAnsi" w:hAnsiTheme="majorHAnsi"/>
          <w:sz w:val="20"/>
          <w:lang w:val="en-US"/>
        </w:rPr>
        <w:t xml:space="preserve">beginning of the </w:t>
      </w:r>
      <w:proofErr w:type="spellStart"/>
      <w:r w:rsidR="00950EDE" w:rsidRPr="00866E75">
        <w:rPr>
          <w:rFonts w:asciiTheme="majorHAnsi" w:hAnsiTheme="majorHAnsi"/>
          <w:sz w:val="20"/>
          <w:lang w:val="en-US"/>
        </w:rPr>
        <w:t>Shubbak</w:t>
      </w:r>
      <w:proofErr w:type="spellEnd"/>
      <w:r w:rsidR="00950EDE" w:rsidRPr="00866E75">
        <w:rPr>
          <w:rFonts w:asciiTheme="majorHAnsi" w:hAnsiTheme="majorHAnsi"/>
          <w:sz w:val="20"/>
          <w:lang w:val="en-US"/>
        </w:rPr>
        <w:t xml:space="preserve"> Festival</w:t>
      </w:r>
      <w:r w:rsidRPr="00866E75">
        <w:rPr>
          <w:rFonts w:asciiTheme="majorHAnsi" w:hAnsiTheme="majorHAnsi"/>
          <w:sz w:val="20"/>
          <w:lang w:val="en-US"/>
        </w:rPr>
        <w:t xml:space="preserve"> new features will be made available on the website, including </w:t>
      </w:r>
      <w:r w:rsidR="00950EDE" w:rsidRPr="00866E75">
        <w:rPr>
          <w:rFonts w:asciiTheme="majorHAnsi" w:hAnsiTheme="majorHAnsi"/>
          <w:sz w:val="20"/>
          <w:lang w:val="en-US"/>
        </w:rPr>
        <w:t xml:space="preserve">an online photo library, user profiles and browsing versatility, by location, style and user. </w:t>
      </w:r>
    </w:p>
    <w:p w:rsidR="00B65CF5" w:rsidRDefault="00B65CF5" w:rsidP="00400EFE">
      <w:pPr>
        <w:rPr>
          <w:rFonts w:asciiTheme="majorHAnsi" w:hAnsiTheme="majorHAnsi"/>
          <w:b/>
          <w:sz w:val="20"/>
        </w:rPr>
      </w:pPr>
    </w:p>
    <w:p w:rsidR="00B65CF5" w:rsidRDefault="00400EFE" w:rsidP="00400EFE">
      <w:pPr>
        <w:rPr>
          <w:rFonts w:asciiTheme="majorHAnsi" w:hAnsiTheme="majorHAnsi"/>
          <w:b/>
          <w:sz w:val="20"/>
        </w:rPr>
      </w:pPr>
      <w:r w:rsidRPr="00866E75">
        <w:rPr>
          <w:rFonts w:asciiTheme="majorHAnsi" w:hAnsiTheme="majorHAnsi"/>
          <w:b/>
          <w:sz w:val="20"/>
        </w:rPr>
        <w:t xml:space="preserve">For </w:t>
      </w:r>
      <w:r w:rsidR="00D82AC9" w:rsidRPr="00866E75">
        <w:rPr>
          <w:rFonts w:asciiTheme="majorHAnsi" w:hAnsiTheme="majorHAnsi"/>
          <w:b/>
          <w:sz w:val="20"/>
        </w:rPr>
        <w:t>press inquiries</w:t>
      </w:r>
      <w:r w:rsidRPr="00866E75">
        <w:rPr>
          <w:rFonts w:asciiTheme="majorHAnsi" w:hAnsiTheme="majorHAnsi"/>
          <w:b/>
          <w:sz w:val="20"/>
        </w:rPr>
        <w:t>, please contact:</w:t>
      </w:r>
    </w:p>
    <w:p w:rsidR="00400EFE" w:rsidRPr="00B65CF5" w:rsidRDefault="00B65CF5" w:rsidP="00400EFE">
      <w:pPr>
        <w:rPr>
          <w:rFonts w:asciiTheme="majorHAnsi" w:hAnsiTheme="majorHAnsi"/>
          <w:b/>
          <w:sz w:val="20"/>
        </w:rPr>
      </w:pPr>
      <w:r w:rsidRPr="00400EFE">
        <w:rPr>
          <w:rFonts w:asciiTheme="majorHAnsi" w:hAnsiTheme="majorHAnsi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1"/>
        <w:gridCol w:w="4261"/>
      </w:tblGrid>
      <w:tr w:rsidR="00663EAC">
        <w:tc>
          <w:tcPr>
            <w:tcW w:w="4261" w:type="dxa"/>
          </w:tcPr>
          <w:p w:rsidR="00663EAC" w:rsidRPr="00866E75" w:rsidRDefault="00663EAC" w:rsidP="00663EAC">
            <w:pPr>
              <w:rPr>
                <w:rFonts w:asciiTheme="majorHAnsi" w:hAnsiTheme="majorHAnsi"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>Sophie Husseini, Press Officer</w:t>
            </w:r>
          </w:p>
          <w:p w:rsidR="00663EAC" w:rsidRPr="00866E75" w:rsidRDefault="00663EAC" w:rsidP="00663EAC">
            <w:pPr>
              <w:rPr>
                <w:rFonts w:asciiTheme="majorHAnsi" w:hAnsiTheme="majorHAnsi"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>Mobile: +44 (0) 7584 283 905</w:t>
            </w:r>
          </w:p>
          <w:p w:rsidR="00663EAC" w:rsidRPr="00866E75" w:rsidRDefault="00663EAC" w:rsidP="00663EAC">
            <w:pPr>
              <w:rPr>
                <w:rFonts w:asciiTheme="majorHAnsi" w:hAnsiTheme="majorHAnsi"/>
                <w:b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 xml:space="preserve">Email: </w:t>
            </w:r>
            <w:hyperlink r:id="rId11" w:history="1">
              <w:r w:rsidRPr="00866E75">
                <w:rPr>
                  <w:rStyle w:val="Hyperlink"/>
                  <w:rFonts w:asciiTheme="majorHAnsi" w:hAnsiTheme="majorHAnsi"/>
                  <w:sz w:val="20"/>
                </w:rPr>
                <w:t>sophie@nuqta.com</w:t>
              </w:r>
            </w:hyperlink>
            <w:r w:rsidRPr="00866E75">
              <w:rPr>
                <w:rFonts w:asciiTheme="majorHAnsi" w:hAnsiTheme="majorHAnsi"/>
                <w:b/>
                <w:sz w:val="20"/>
              </w:rPr>
              <w:t xml:space="preserve"> </w:t>
            </w:r>
          </w:p>
          <w:p w:rsidR="00663EAC" w:rsidRPr="00866E75" w:rsidRDefault="00663EAC" w:rsidP="00400EFE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261" w:type="dxa"/>
          </w:tcPr>
          <w:p w:rsidR="00663EAC" w:rsidRPr="00866E75" w:rsidRDefault="00663EAC" w:rsidP="00663EAC">
            <w:pPr>
              <w:rPr>
                <w:rFonts w:asciiTheme="majorHAnsi" w:hAnsiTheme="majorHAnsi"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>Greg McEwan, Press Officer</w:t>
            </w:r>
          </w:p>
          <w:p w:rsidR="00663EAC" w:rsidRPr="00866E75" w:rsidRDefault="00663EAC" w:rsidP="00663EAC">
            <w:pPr>
              <w:rPr>
                <w:rFonts w:asciiTheme="majorHAnsi" w:hAnsiTheme="majorHAnsi"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>Mobile: +44 (0)7824 332 484</w:t>
            </w:r>
          </w:p>
          <w:p w:rsidR="00663EAC" w:rsidRPr="00866E75" w:rsidRDefault="00663EAC" w:rsidP="00663EAC">
            <w:pPr>
              <w:rPr>
                <w:rFonts w:asciiTheme="majorHAnsi" w:hAnsiTheme="majorHAnsi"/>
                <w:b/>
                <w:sz w:val="20"/>
              </w:rPr>
            </w:pPr>
            <w:r w:rsidRPr="00866E75">
              <w:rPr>
                <w:rFonts w:asciiTheme="majorHAnsi" w:hAnsiTheme="majorHAnsi"/>
                <w:sz w:val="20"/>
              </w:rPr>
              <w:t xml:space="preserve">Email: </w:t>
            </w:r>
            <w:hyperlink r:id="rId12" w:history="1">
              <w:r w:rsidRPr="00866E75">
                <w:rPr>
                  <w:rStyle w:val="Hyperlink"/>
                  <w:rFonts w:asciiTheme="majorHAnsi" w:hAnsiTheme="majorHAnsi"/>
                  <w:sz w:val="20"/>
                </w:rPr>
                <w:t>greg@nuqta.com</w:t>
              </w:r>
            </w:hyperlink>
            <w:r w:rsidRPr="00866E75">
              <w:rPr>
                <w:rFonts w:asciiTheme="majorHAnsi" w:hAnsiTheme="majorHAnsi"/>
                <w:b/>
                <w:sz w:val="20"/>
              </w:rPr>
              <w:t xml:space="preserve"> </w:t>
            </w:r>
          </w:p>
          <w:p w:rsidR="00663EAC" w:rsidRPr="00866E75" w:rsidRDefault="00663EAC" w:rsidP="00400EFE">
            <w:pPr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663EAC" w:rsidRPr="00400EFE" w:rsidRDefault="00663EAC" w:rsidP="00B65CF5">
      <w:pPr>
        <w:rPr>
          <w:rFonts w:asciiTheme="majorHAnsi" w:hAnsiTheme="majorHAnsi"/>
          <w:b/>
        </w:rPr>
      </w:pPr>
    </w:p>
    <w:sectPr w:rsidR="00663EAC" w:rsidRPr="00400EFE" w:rsidSect="00C0710E">
      <w:headerReference w:type="default" r:id="rId13"/>
      <w:footerReference w:type="default" r:id="rId14"/>
      <w:pgSz w:w="11900" w:h="16840"/>
      <w:pgMar w:top="561" w:right="1797" w:bottom="561" w:left="1797" w:header="709" w:footer="709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0223C0" w:rsidRDefault="000223C0" w:rsidP="00AF0751">
      <w:r>
        <w:separator/>
      </w:r>
    </w:p>
  </w:endnote>
  <w:endnote w:type="continuationSeparator" w:id="1">
    <w:p w:rsidR="000223C0" w:rsidRDefault="000223C0" w:rsidP="00AF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alibri">
    <w:altName w:val="Helvetica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23C0" w:rsidRDefault="000223C0">
    <w:pPr>
      <w:pStyle w:val="Footer"/>
    </w:pPr>
    <w:r>
      <w:rPr>
        <w:noProof/>
        <w:lang w:val="en-US"/>
      </w:rPr>
      <w:drawing>
        <wp:inline distT="0" distB="0" distL="0" distR="0">
          <wp:extent cx="5490210" cy="680720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qta Letterhea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10" cy="680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0223C0" w:rsidRDefault="000223C0" w:rsidP="00AF0751">
      <w:r>
        <w:separator/>
      </w:r>
    </w:p>
  </w:footnote>
  <w:footnote w:type="continuationSeparator" w:id="1">
    <w:p w:rsidR="000223C0" w:rsidRDefault="000223C0" w:rsidP="00AF075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23C0" w:rsidRDefault="000223C0" w:rsidP="00AF0751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1665855" cy="1093925"/>
          <wp:effectExtent l="0" t="0" r="1079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qtaLogoSolid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5855" cy="109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23C0" w:rsidRDefault="000223C0" w:rsidP="00AF0751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F8C"/>
    <w:rsid w:val="00015178"/>
    <w:rsid w:val="000223C0"/>
    <w:rsid w:val="00064552"/>
    <w:rsid w:val="00090C57"/>
    <w:rsid w:val="000B37C5"/>
    <w:rsid w:val="000C3471"/>
    <w:rsid w:val="000F1856"/>
    <w:rsid w:val="001264DF"/>
    <w:rsid w:val="001363CC"/>
    <w:rsid w:val="0014792E"/>
    <w:rsid w:val="00172D6B"/>
    <w:rsid w:val="001F3EFD"/>
    <w:rsid w:val="002C788F"/>
    <w:rsid w:val="003955D4"/>
    <w:rsid w:val="003B4210"/>
    <w:rsid w:val="00400EFE"/>
    <w:rsid w:val="00432E4D"/>
    <w:rsid w:val="0043769A"/>
    <w:rsid w:val="00456199"/>
    <w:rsid w:val="00461599"/>
    <w:rsid w:val="004725A3"/>
    <w:rsid w:val="004C7D19"/>
    <w:rsid w:val="00554332"/>
    <w:rsid w:val="00572152"/>
    <w:rsid w:val="005775F3"/>
    <w:rsid w:val="00580373"/>
    <w:rsid w:val="005B069E"/>
    <w:rsid w:val="00611DAA"/>
    <w:rsid w:val="00624E50"/>
    <w:rsid w:val="00640B4E"/>
    <w:rsid w:val="00663EAC"/>
    <w:rsid w:val="006C0215"/>
    <w:rsid w:val="0072706A"/>
    <w:rsid w:val="007A159E"/>
    <w:rsid w:val="007A4DC6"/>
    <w:rsid w:val="007E0966"/>
    <w:rsid w:val="007E726E"/>
    <w:rsid w:val="00810922"/>
    <w:rsid w:val="00847DB8"/>
    <w:rsid w:val="00866E75"/>
    <w:rsid w:val="00887C81"/>
    <w:rsid w:val="008C0EF5"/>
    <w:rsid w:val="008C4AA4"/>
    <w:rsid w:val="00932BF2"/>
    <w:rsid w:val="00950EDE"/>
    <w:rsid w:val="00961B60"/>
    <w:rsid w:val="00987A7C"/>
    <w:rsid w:val="00990B97"/>
    <w:rsid w:val="00A449FB"/>
    <w:rsid w:val="00A5234A"/>
    <w:rsid w:val="00A57F8C"/>
    <w:rsid w:val="00AA73F2"/>
    <w:rsid w:val="00AF0751"/>
    <w:rsid w:val="00B040A1"/>
    <w:rsid w:val="00B65CF5"/>
    <w:rsid w:val="00B94E42"/>
    <w:rsid w:val="00B969D6"/>
    <w:rsid w:val="00BB5AAB"/>
    <w:rsid w:val="00BD3ED5"/>
    <w:rsid w:val="00C0710E"/>
    <w:rsid w:val="00C3359D"/>
    <w:rsid w:val="00C80ACB"/>
    <w:rsid w:val="00C953E9"/>
    <w:rsid w:val="00D67D5B"/>
    <w:rsid w:val="00D8192A"/>
    <w:rsid w:val="00D82AC9"/>
    <w:rsid w:val="00E74590"/>
    <w:rsid w:val="00ED55C4"/>
    <w:rsid w:val="00F234F2"/>
    <w:rsid w:val="00F32B64"/>
    <w:rsid w:val="00F77ABB"/>
    <w:rsid w:val="00FB1D0D"/>
    <w:rsid w:val="00FD1134"/>
  </w:rsids>
  <m:mathPr>
    <m:mathFont m:val="Helvetica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A4DC6"/>
    <w:rPr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7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751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751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7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51"/>
    <w:rPr>
      <w:rFonts w:ascii="Lucida Grande" w:hAnsi="Lucida Grande" w:cs="Lucida Grande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4792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00E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3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DC6"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7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751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751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7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51"/>
    <w:rPr>
      <w:rFonts w:ascii="Lucida Grande" w:hAnsi="Lucida Grande" w:cs="Lucida Grande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4792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00E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63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ophie@nuqta.com" TargetMode="External"/><Relationship Id="rId12" Type="http://schemas.openxmlformats.org/officeDocument/2006/relationships/hyperlink" Target="mailto:greg@nuqta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nuqta.com" TargetMode="External"/><Relationship Id="rId7" Type="http://schemas.openxmlformats.org/officeDocument/2006/relationships/hyperlink" Target="http://vimeo.com/sorayasyed/nuqta" TargetMode="External"/><Relationship Id="rId8" Type="http://schemas.openxmlformats.org/officeDocument/2006/relationships/image" Target="media/image1.jpeg"/><Relationship Id="rId9" Type="http://schemas.openxmlformats.org/officeDocument/2006/relationships/hyperlink" Target="http://shubbak.co.uk/" TargetMode="External"/><Relationship Id="rId10" Type="http://schemas.openxmlformats.org/officeDocument/2006/relationships/hyperlink" Target="http://www.nuqt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3370</Characters>
  <Application>Microsoft Word 12.0.1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Inspiral Design Ltd</Company>
  <LinksUpToDate>false</LinksUpToDate>
  <CharactersWithSpaces>4138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Mukhtar Sanders</dc:creator>
  <cp:keywords/>
  <dc:description/>
  <cp:lastModifiedBy>Soraya Syed</cp:lastModifiedBy>
  <cp:revision>3</cp:revision>
  <cp:lastPrinted>2013-06-17T15:14:00Z</cp:lastPrinted>
  <dcterms:created xsi:type="dcterms:W3CDTF">2013-06-17T15:28:00Z</dcterms:created>
  <dcterms:modified xsi:type="dcterms:W3CDTF">2013-06-25T20:00:00Z</dcterms:modified>
</cp:coreProperties>
</file>